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7D5E" w14:textId="77777777" w:rsidR="00392F56" w:rsidRDefault="00392F56" w:rsidP="00392F56">
      <w:pPr>
        <w:pStyle w:val="formattext"/>
        <w:shd w:val="clear" w:color="auto" w:fill="FFFFFF"/>
        <w:spacing w:before="0" w:beforeAutospacing="0" w:after="240" w:afterAutospacing="0" w:line="276" w:lineRule="auto"/>
        <w:jc w:val="center"/>
        <w:rPr>
          <w:color w:val="000000"/>
          <w:sz w:val="28"/>
          <w:szCs w:val="28"/>
        </w:rPr>
      </w:pPr>
      <w:bookmarkStart w:id="0" w:name="bssPhr338"/>
      <w:bookmarkStart w:id="1" w:name="ZAP2G9I3JD"/>
      <w:bookmarkStart w:id="2" w:name="ZAP2AR03HS"/>
      <w:bookmarkEnd w:id="0"/>
      <w:bookmarkEnd w:id="1"/>
      <w:bookmarkEnd w:id="2"/>
      <w:r w:rsidRPr="00392F56">
        <w:rPr>
          <w:b/>
          <w:color w:val="000000"/>
          <w:sz w:val="28"/>
          <w:szCs w:val="28"/>
        </w:rPr>
        <w:t>Сроки ожидания медицинской помощи</w:t>
      </w:r>
      <w:r>
        <w:rPr>
          <w:color w:val="000000"/>
          <w:sz w:val="28"/>
          <w:szCs w:val="28"/>
        </w:rPr>
        <w:t xml:space="preserve"> </w:t>
      </w:r>
      <w:r w:rsidRPr="00392F56">
        <w:rPr>
          <w:b/>
          <w:color w:val="000000"/>
          <w:sz w:val="28"/>
          <w:szCs w:val="28"/>
        </w:rPr>
        <w:t>по программе государственных гарантий</w:t>
      </w:r>
      <w:r>
        <w:rPr>
          <w:rStyle w:val="a5"/>
          <w:b/>
          <w:color w:val="000000"/>
          <w:sz w:val="28"/>
          <w:szCs w:val="28"/>
        </w:rPr>
        <w:footnoteReference w:id="1"/>
      </w:r>
    </w:p>
    <w:p w14:paraId="084B4B48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</w:t>
      </w:r>
      <w:r>
        <w:rPr>
          <w:color w:val="000000"/>
          <w:sz w:val="28"/>
          <w:szCs w:val="28"/>
        </w:rPr>
        <w:t>иента в медицинскую организацию.</w:t>
      </w:r>
    </w:p>
    <w:p w14:paraId="4B93AB40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3" w:name="bssPhr339"/>
      <w:bookmarkStart w:id="4" w:name="ZAP2BUS3KQ"/>
      <w:bookmarkStart w:id="5" w:name="ZAP26GA3J9"/>
      <w:bookmarkEnd w:id="3"/>
      <w:bookmarkEnd w:id="4"/>
      <w:bookmarkEnd w:id="5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ожидания оказания первичной медико-санитарной помощи в неотложной форме не должны превышать 2 часа с момента обращения пац</w:t>
      </w:r>
      <w:r>
        <w:rPr>
          <w:color w:val="000000"/>
          <w:sz w:val="28"/>
          <w:szCs w:val="28"/>
        </w:rPr>
        <w:t>иента в медицинскую организацию.</w:t>
      </w:r>
    </w:p>
    <w:p w14:paraId="7B1D8286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6" w:name="bssPhr340"/>
      <w:bookmarkStart w:id="7" w:name="ZAP2C483EQ"/>
      <w:bookmarkStart w:id="8" w:name="ZAP26LM3D9"/>
      <w:bookmarkEnd w:id="6"/>
      <w:bookmarkEnd w:id="7"/>
      <w:bookmarkEnd w:id="8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</w:t>
      </w:r>
      <w:r>
        <w:rPr>
          <w:color w:val="000000"/>
          <w:sz w:val="28"/>
          <w:szCs w:val="28"/>
        </w:rPr>
        <w:t>инскую организацию.</w:t>
      </w:r>
    </w:p>
    <w:p w14:paraId="36254B70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9" w:name="bssPhr341"/>
      <w:bookmarkStart w:id="10" w:name="ZAP2LTM3LF"/>
      <w:bookmarkStart w:id="11" w:name="ZAP2GF43JU"/>
      <w:bookmarkEnd w:id="9"/>
      <w:bookmarkEnd w:id="10"/>
      <w:bookmarkEnd w:id="11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проведения консультаций врачей-специалистов в случае подозрения на онкологическое заболевание не</w:t>
      </w:r>
      <w:r>
        <w:rPr>
          <w:color w:val="000000"/>
          <w:sz w:val="28"/>
          <w:szCs w:val="28"/>
        </w:rPr>
        <w:t xml:space="preserve"> должны превышать 3 рабочих дня.</w:t>
      </w:r>
    </w:p>
    <w:p w14:paraId="4FCBCBCC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12" w:name="bssPhr342"/>
      <w:bookmarkStart w:id="13" w:name="ZAP2I363L3"/>
      <w:bookmarkStart w:id="14" w:name="ZAP2CKK3JI"/>
      <w:bookmarkEnd w:id="12"/>
      <w:bookmarkEnd w:id="13"/>
      <w:bookmarkEnd w:id="14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</w:t>
      </w:r>
      <w:r>
        <w:rPr>
          <w:color w:val="000000"/>
          <w:sz w:val="28"/>
          <w:szCs w:val="28"/>
        </w:rPr>
        <w:t>логическое заболевание).</w:t>
      </w:r>
    </w:p>
    <w:p w14:paraId="58562F38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15" w:name="bssPhr343"/>
      <w:bookmarkStart w:id="16" w:name="ZAP2O3Q3PI"/>
      <w:bookmarkStart w:id="17" w:name="ZAP2IL83O1"/>
      <w:bookmarkEnd w:id="15"/>
      <w:bookmarkEnd w:id="16"/>
      <w:bookmarkEnd w:id="17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</w:t>
      </w:r>
      <w:r>
        <w:rPr>
          <w:color w:val="000000"/>
          <w:sz w:val="28"/>
          <w:szCs w:val="28"/>
        </w:rPr>
        <w:t xml:space="preserve"> рабочих дней со дня назначения.</w:t>
      </w:r>
    </w:p>
    <w:p w14:paraId="7D5E5693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18" w:name="bssPhr344"/>
      <w:bookmarkStart w:id="19" w:name="ZAP2DUS3KO"/>
      <w:bookmarkStart w:id="20" w:name="ZAP28GA3J7"/>
      <w:bookmarkEnd w:id="18"/>
      <w:bookmarkEnd w:id="19"/>
      <w:bookmarkEnd w:id="20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</w:t>
      </w:r>
      <w:r>
        <w:rPr>
          <w:color w:val="000000"/>
          <w:sz w:val="28"/>
          <w:szCs w:val="28"/>
        </w:rPr>
        <w:t xml:space="preserve"> со дня назначения исследований.</w:t>
      </w:r>
    </w:p>
    <w:p w14:paraId="272C4070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21" w:name="bssPhr345"/>
      <w:bookmarkStart w:id="22" w:name="ZAP29V03CS"/>
      <w:bookmarkStart w:id="23" w:name="ZAP24GE3BB"/>
      <w:bookmarkEnd w:id="21"/>
      <w:bookmarkEnd w:id="22"/>
      <w:bookmarkEnd w:id="23"/>
      <w:r>
        <w:rPr>
          <w:color w:val="000000"/>
          <w:sz w:val="28"/>
          <w:szCs w:val="28"/>
        </w:rPr>
        <w:t>С</w:t>
      </w:r>
      <w:r w:rsidR="00800A97" w:rsidRPr="00800A97">
        <w:rPr>
          <w:color w:val="000000"/>
          <w:sz w:val="28"/>
          <w:szCs w:val="28"/>
        </w:rPr>
        <w:t>рок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</w:t>
      </w:r>
      <w:r>
        <w:rPr>
          <w:color w:val="000000"/>
          <w:sz w:val="28"/>
          <w:szCs w:val="28"/>
        </w:rPr>
        <w:t>оза онкологического заболевания.</w:t>
      </w:r>
    </w:p>
    <w:p w14:paraId="67B0C60D" w14:textId="44971D9E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24" w:name="bssPhr346"/>
      <w:bookmarkStart w:id="25" w:name="ZAP26LE3FU"/>
      <w:bookmarkStart w:id="26" w:name="ZAP216S3ED"/>
      <w:bookmarkEnd w:id="24"/>
      <w:bookmarkEnd w:id="25"/>
      <w:bookmarkEnd w:id="26"/>
      <w:r>
        <w:rPr>
          <w:color w:val="000000"/>
          <w:sz w:val="28"/>
          <w:szCs w:val="28"/>
        </w:rPr>
        <w:lastRenderedPageBreak/>
        <w:t>С</w:t>
      </w:r>
      <w:r w:rsidR="00800A97" w:rsidRPr="00800A97">
        <w:rPr>
          <w:color w:val="000000"/>
          <w:sz w:val="28"/>
          <w:szCs w:val="28"/>
        </w:rPr>
        <w:t xml:space="preserve">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</w:t>
      </w:r>
      <w:r w:rsidR="000F2A55">
        <w:rPr>
          <w:color w:val="000000"/>
          <w:sz w:val="28"/>
          <w:szCs w:val="28"/>
        </w:rPr>
        <w:t xml:space="preserve">– </w:t>
      </w:r>
      <w:r w:rsidR="00800A97" w:rsidRPr="00800A97">
        <w:rPr>
          <w:color w:val="000000"/>
          <w:sz w:val="28"/>
          <w:szCs w:val="28"/>
        </w:rPr>
        <w:t>7 рабочих дней с момента гистологической верификации опухоли или с момента установления предварительного д</w:t>
      </w:r>
      <w:r>
        <w:rPr>
          <w:color w:val="000000"/>
          <w:sz w:val="28"/>
          <w:szCs w:val="28"/>
        </w:rPr>
        <w:t>иагноза заболевания (состояния).</w:t>
      </w:r>
    </w:p>
    <w:p w14:paraId="03AAD7DD" w14:textId="77777777" w:rsidR="00800A97" w:rsidRPr="00800A97" w:rsidRDefault="00392F56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27" w:name="bssPhr347"/>
      <w:bookmarkStart w:id="28" w:name="ZAP28663IM"/>
      <w:bookmarkStart w:id="29" w:name="ZAP22NK3H5"/>
      <w:bookmarkEnd w:id="27"/>
      <w:bookmarkEnd w:id="28"/>
      <w:bookmarkEnd w:id="29"/>
      <w:r>
        <w:rPr>
          <w:color w:val="000000"/>
          <w:sz w:val="28"/>
          <w:szCs w:val="28"/>
        </w:rPr>
        <w:t>В</w:t>
      </w:r>
      <w:r w:rsidR="00800A97" w:rsidRPr="00800A97">
        <w:rPr>
          <w:color w:val="000000"/>
          <w:sz w:val="28"/>
          <w:szCs w:val="28"/>
        </w:rPr>
        <w:t>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14:paraId="4C27E56B" w14:textId="77777777" w:rsidR="00800A97" w:rsidRPr="00800A97" w:rsidRDefault="00800A97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30" w:name="bssPhr348"/>
      <w:bookmarkStart w:id="31" w:name="ZAP2N4A3MT"/>
      <w:bookmarkStart w:id="32" w:name="ZAP2HLO3LC"/>
      <w:bookmarkEnd w:id="30"/>
      <w:bookmarkEnd w:id="31"/>
      <w:bookmarkEnd w:id="32"/>
      <w:r w:rsidRPr="00800A97">
        <w:rPr>
          <w:color w:val="000000"/>
          <w:sz w:val="28"/>
          <w:szCs w:val="28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14:paraId="31991330" w14:textId="77777777" w:rsidR="00800A97" w:rsidRPr="00800A97" w:rsidRDefault="00800A97" w:rsidP="00AE7174">
      <w:pPr>
        <w:pStyle w:val="formattext"/>
        <w:shd w:val="clear" w:color="auto" w:fill="FFFFFF"/>
        <w:spacing w:before="0" w:beforeAutospacing="0" w:after="240" w:afterAutospacing="0" w:line="276" w:lineRule="auto"/>
        <w:rPr>
          <w:color w:val="000000"/>
          <w:sz w:val="28"/>
          <w:szCs w:val="28"/>
        </w:rPr>
      </w:pPr>
      <w:bookmarkStart w:id="33" w:name="bssPhr349"/>
      <w:bookmarkStart w:id="34" w:name="ZAP2SE43QS"/>
      <w:bookmarkStart w:id="35" w:name="ZAP2MVI3PB"/>
      <w:bookmarkEnd w:id="33"/>
      <w:bookmarkEnd w:id="34"/>
      <w:bookmarkEnd w:id="35"/>
      <w:r w:rsidRPr="00800A97">
        <w:rPr>
          <w:color w:val="000000"/>
          <w:sz w:val="28"/>
          <w:szCs w:val="28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'’Интернет",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14:paraId="5881DFB1" w14:textId="77777777" w:rsidR="00000000" w:rsidRDefault="00000000" w:rsidP="00AE7174">
      <w:pPr>
        <w:spacing w:after="240" w:line="276" w:lineRule="auto"/>
      </w:pPr>
      <w:bookmarkStart w:id="36" w:name="bssPhr350"/>
      <w:bookmarkStart w:id="37" w:name="ZAP2EOO3GS"/>
      <w:bookmarkStart w:id="38" w:name="ZAP2EL63GR"/>
      <w:bookmarkEnd w:id="36"/>
      <w:bookmarkEnd w:id="37"/>
      <w:bookmarkEnd w:id="38"/>
    </w:p>
    <w:sectPr w:rsidR="0072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F0C1D" w14:textId="77777777" w:rsidR="00D62A13" w:rsidRDefault="00D62A13" w:rsidP="00392F56">
      <w:pPr>
        <w:spacing w:after="0" w:line="240" w:lineRule="auto"/>
      </w:pPr>
      <w:r>
        <w:separator/>
      </w:r>
    </w:p>
  </w:endnote>
  <w:endnote w:type="continuationSeparator" w:id="0">
    <w:p w14:paraId="6BFAE360" w14:textId="77777777" w:rsidR="00D62A13" w:rsidRDefault="00D62A13" w:rsidP="00392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73FAD" w14:textId="77777777" w:rsidR="00D62A13" w:rsidRDefault="00D62A13" w:rsidP="00392F56">
      <w:pPr>
        <w:spacing w:after="0" w:line="240" w:lineRule="auto"/>
      </w:pPr>
      <w:r>
        <w:separator/>
      </w:r>
    </w:p>
  </w:footnote>
  <w:footnote w:type="continuationSeparator" w:id="0">
    <w:p w14:paraId="1970EDBF" w14:textId="77777777" w:rsidR="00D62A13" w:rsidRDefault="00D62A13" w:rsidP="00392F56">
      <w:pPr>
        <w:spacing w:after="0" w:line="240" w:lineRule="auto"/>
      </w:pPr>
      <w:r>
        <w:continuationSeparator/>
      </w:r>
    </w:p>
  </w:footnote>
  <w:footnote w:id="1">
    <w:p w14:paraId="1C483E1A" w14:textId="77777777" w:rsidR="00392F56" w:rsidRDefault="00392F56">
      <w:pPr>
        <w:pStyle w:val="a3"/>
      </w:pPr>
      <w:r>
        <w:rPr>
          <w:rStyle w:val="a5"/>
        </w:rPr>
        <w:footnoteRef/>
      </w:r>
      <w:r>
        <w:t xml:space="preserve"> </w:t>
      </w:r>
      <w:r w:rsidRPr="00392F56">
        <w:t>раздел VII постановления Правительства от 29.12.2022 № 2497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97"/>
    <w:rsid w:val="000F2A55"/>
    <w:rsid w:val="002653EC"/>
    <w:rsid w:val="00374127"/>
    <w:rsid w:val="00392F56"/>
    <w:rsid w:val="00667164"/>
    <w:rsid w:val="00800A97"/>
    <w:rsid w:val="00AE7174"/>
    <w:rsid w:val="00D6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22CB"/>
  <w15:chartTrackingRefBased/>
  <w15:docId w15:val="{F0884F3A-D850-454E-AB4A-FEA178E9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0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0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92F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2F5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92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8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D7C33-238E-455D-BD66-3E6EF69C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2023-07-20T07:15:00Z</dcterms:created>
  <dcterms:modified xsi:type="dcterms:W3CDTF">2024-04-12T09:42:00Z</dcterms:modified>
</cp:coreProperties>
</file>