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115" w:rsidRPr="003A0115" w:rsidRDefault="003A0115" w:rsidP="003A0115">
      <w:pPr>
        <w:shd w:val="clear" w:color="auto" w:fill="FFFFFF"/>
        <w:spacing w:after="100" w:afterAutospacing="1" w:line="240" w:lineRule="auto"/>
        <w:jc w:val="center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212529"/>
          <w:sz w:val="27"/>
          <w:szCs w:val="27"/>
          <w:u w:val="single"/>
          <w:lang w:eastAsia="ru-RU"/>
        </w:rPr>
        <w:t>П</w:t>
      </w:r>
      <w:r w:rsidRPr="003A0115">
        <w:rPr>
          <w:rFonts w:ascii="Segoe UI" w:eastAsia="Times New Roman" w:hAnsi="Segoe UI" w:cs="Segoe UI"/>
          <w:b/>
          <w:bCs/>
          <w:color w:val="212529"/>
          <w:sz w:val="27"/>
          <w:szCs w:val="27"/>
          <w:u w:val="single"/>
          <w:lang w:eastAsia="ru-RU"/>
        </w:rPr>
        <w:t>амятка</w:t>
      </w:r>
      <w:r w:rsidRPr="003A0115">
        <w:rPr>
          <w:rFonts w:ascii="Segoe UI" w:eastAsia="Times New Roman" w:hAnsi="Segoe UI" w:cs="Segoe UI"/>
          <w:b/>
          <w:bCs/>
          <w:color w:val="212529"/>
          <w:sz w:val="27"/>
          <w:szCs w:val="27"/>
          <w:u w:val="single"/>
          <w:lang w:eastAsia="ru-RU"/>
        </w:rPr>
        <w:br/>
        <w:t>для граждан о гарантиях бесплатного оказания медицинской</w:t>
      </w:r>
      <w:r w:rsidRPr="003A0115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 </w:t>
      </w:r>
      <w:r w:rsidRPr="003A0115">
        <w:rPr>
          <w:rFonts w:ascii="Segoe UI" w:eastAsia="Times New Roman" w:hAnsi="Segoe UI" w:cs="Segoe UI"/>
          <w:b/>
          <w:color w:val="212529"/>
          <w:sz w:val="27"/>
          <w:szCs w:val="27"/>
          <w:u w:val="single"/>
          <w:lang w:eastAsia="ru-RU"/>
        </w:rPr>
        <w:t>помощи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В соответствии со статьей 41 Конституции Российской Федерации каждый гражданин имеет право на охрану здоровья и бесплатную медицинскую помощь, оказываемую в гарантированном объеме без взимания платы в соответствии с Программой государственных гарантий бесплатного оказания гражданам медицинской помощи (далее - Программа), ежегодно утверждаемой Правительством Российской Федерации.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Основными государственными источниками финансирования Программы являются средства системы обязательного медицинского страхования и бюджетные средства.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На основе Программы субъекты Российской Федерации ежегодно утверждают территориальные программы государственных гарантий бесплатного оказания медицинской помощи (далее - территориальные программы).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1. Какие виды медицинской помощи Вам оказываются бесплатно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В рамках Программы бесплатно предоставляются: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1. Первичная медико-санитарная помощь, включающая: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первичную доврачебную помощь, которая оказывается фельдшерами, акушерами и другими медицинскими работниками со средним медицинским образованием в амбулаторных условиях, в условиях дневного стационара;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первичную врачебную помощь, которая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первичную специализированную медицинскую помощь, которая оказывается врачами специалистами.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2. Специализированная медицинская помощь, которая оказывается в стационарных условиях и в условиях дневного стационара врачами-специалистами, и включает профилактику, диагностику и лечение заболеваний и состояний, в том числе в период беременности, родов и послеродовой период, требующих использования специальных методов и сложных медицинских технологий.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3. Высокотехнологичная медицинская помощь с применением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С перечнем видов высокотехнологичной медицинской помощи, содержащим, в том числе, методы лечения и источники финансового обеспечения, Вы можете ознакомиться в приложении к Программе.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4. Скорая медицинская помощь, которая оказывается государственными и муниципальными медицинскими организациями при заболеваниях, несчастных случаях, травмах, отравлениях и других состояниях, требующих срочного медицинского вмешательства. При необходимости осуществляется медицинская эвакуация.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Для избавления от боли и облегчения других тяжелых проявлений заболевания, в целях улучшения качества жизни неизлечимо больных пациентов гражданам предоставляется паллиативная медицинская помощь в амбулаторных и стационарных условиях.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Вышеуказанные виды медицинской помощи включают бесплатное проведение: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медицинской реабилитации;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экстракорпорального оплодотворения (ЭКО);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различных видов диализа;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химиотерапии при злокачественных заболеваниях;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lastRenderedPageBreak/>
        <w:t>- профилактических мероприятий, включая: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профилактические медицинские осмотры, в том числе детей, работающих и неработающих граждан, обучающихся в образовательных организациях по очной форме, в связи с занятиями физической культурой и спортом;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диспансеризацию, в том числе пребывающих в стационарных учреждениях детей-сирот и детей, находящихся в трудной жизненной ситуации, а также детей-сирот и детей, оставшихся без попечения родителей, в том числе усыновленных (удочеренных), принятых под опеку (попечительство) в приемную или патронатную семью. Граждане проходят диспансеризацию бесплатно в медицинской организации, в которой они получают первичную медико-санитарную помощь. Большинство мероприятий в рамках диспансеризации проводятся 1 раз в 3 года за исключением маммографии для женщин в возрасте от 51 до 69 лет и исследования кала на скрытую кровь для граждан от 49 до 73 лет, которые проводятся 1 раз </w:t>
      </w: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в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2 года;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диспансерное наблюдение граждан, страдающих социально значимыми заболеваниями и заболеваниями, представляющими опасность для окружающих, а также лиц, страдающих хроническими заболеваниями, функциональными расстройствами, иными состояниями.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Кроме того Программой гарантируется проведение: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пренатальной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(дородовой) диагностики нарушений развития ребенка у беременных женщин;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неонатального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скрининга на 5 наследственных и врожденных заболеваний у новорожденных детей;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аудиологического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скрининга у новорожденных детей и детей первого года жизни.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Граждане обеспечиваются лекарственными препаратами в соответствии с Программой.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2. Каковы предельные сроки ожидания Вами медицинской помощи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Медицинская помощь оказывается гражданам в трех формах - плановая, неотложная и экстренная.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Экстренная форма предусматривает оказание медицинской помощи при внезапных острых 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 организацией и медицинским работником гражданину безотлагательно и бесплатно. Отказ в ее оказании не допускается.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Неотложная форма предусматривает оказание медицинской помощи при внезапных острых заболеваниях, состояниях, обострении хронических заболеваний без явных признаков угрозы жизни пациента.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В зависимости от этих форм Правительством Российской Федерации устанавливаются предельные сроки ожидания медицинской помощи.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Так, сроки ожидания оказания первичной медико-санитарной помощи в неотложной форме не должны превышать 2 часов с момента обращения пациента в медицинскую организацию.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Сроки ожидания оказания медицинской помощи в плановой форме </w:t>
      </w: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для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проведения консультаций врачей-специалистов не должны превышать 14 календарных дней со дня обращения пациента в медицинскую организацию;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календарных дней со дня назначения;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lastRenderedPageBreak/>
        <w:t>-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30 календарных дней, а для пациентов с онкологическими заболеваниями - 14 календарных дней со дня назначения;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специализированной (за исключением высокотехнологичной) медицинской помощи не должны превышать 30 календарных дней со дня выдачи лечащим врачом направления на госпитализацию, а для пациентов с онкологическими заболеваниями - 14 календарных дней с момента установления диагноза заболевания.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Время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доезда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При этом в территориальных программах время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доезда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особенностей регионов.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3. За что Вы не должны платить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В соответствии с законодательством Российской Федерации в сфере охраны здоровья граждан при оказании медицинской помощи в рамках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Программы и территориальных программ не подлежат оплате за счет личных средств граждан: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оказание медицинских услуг;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назначение и применение в стационарных условиях, в условиях дневного стационара, при оказании медицинской помощи в экстренной и неотложной форме лекарственных препаратов по медицинским показаниям: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а) включенных в перечень жизненно необходимых и важнейших лекарственных препаратов;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б) не входящих в перечень жизненно необходимых и важнейших лекарственных препаратов, в случаях их замены из-за индивидуальной непереносимости, по жизненным показаниям;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назначение и применение медицинских изделий, компонентов крови, лечебного питания, в том числе специализированных продуктов лечебного питания по медицинским показаниям;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размещение в маломестных палатах (боксах) пациентов по медицинским и (или) эпидемиологическим показаниям;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для детей в возрасте до четырех лет создание условий пребывания в стационарных условиях,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организации, а для ребенка старше указанного возраста - при наличии медицинских показаний;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транспортные услуги при сопровождении медицинским работником пациента, находящегося на лечении в стационарных условиях, в случае необходимости проведения ему диагностических исследований при отсутствии возможности их проведения медицинской организацией, оказывающей медицинскую помощь.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4. О платных медицинских услугах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В соответствии с законодательством Российской Федерации граждане имеют право на получение платных медицинских услуг, предоставляемых по их желанию при оказании медицинской помощи, и платных немедицинских услуг (бытовых, сервисных, транспортных и иных услуг), предоставляемых дополнительно при оказании медицинской помощи.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При этом платные медицинские услуги могут оказываться в полном объеме медицинской помощи, либо по Вашей просьбе в виде осуществления отдельных консультаций или медицинских вмешательств.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Медицинские организации, участвующие в реализации Программы и территориальных программ, имеют право оказывать Вам платные медицинские услуги: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на иных условиях, чем предусмотрено Программой, территориальными программами и (или) целевыми программами. Вам следует ознакомиться с важным для гражданина разделом Программы и территориальной программы </w:t>
      </w: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-"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Порядок и условия бесплатного оказания гражданам медицинской помощи".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</w:t>
      </w: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п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ри оказании медицинских услуг анонимно, за исключением случаев, предусмотренных законодательством Российской Федерации;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lastRenderedPageBreak/>
        <w:t>-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при самостоятельном обращении за получением медицинских услуг, за исключением: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а) самостоятельного обращения гражданина в медицинскую организацию, выбранную им не чаще одного раза в год (за исключением изменения места жительства или места пребывания);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б) оказания медицинской помощи в экстренной и неотложной форме при самостоятельном обращении гражданина в медицинскую организацию;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в) направления на предоставление медицинских услуг врачом-терапевтом участковым, врачом-педиатром участковым, врачом общей практики (семейным врачом), врачом-специалистом, фельдшером, а также оказания первичной специализированной медико-санитарной помощи, специализированной медицинской помощи по направлению лечащего врача;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г) иных случаев, предусмотренных законодательством в сфере охраны здоровья.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Отказ пациента от предлагаемых платных медицинских услуг не может быть причиной уменьшения видов и объема оказываемой медицинской помощи, предоставляемых такому пациенту без взимания платы в рамках Программы и территориальных программ.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5. Куда обращаться по возникающим вопросам и при нарушении Ваших прав на бесплатную медицинскую помощь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По вопросам бесплатного оказания медицинской помощи и в случае нарушения прав граждан на ее предоставление, разрешения конфликтных ситуаций, в том числе при отказах в предоставлении медицинской помощи, взимания денежных средств за её оказание, следует обращаться </w:t>
      </w: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в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администрацию медицинской организации - к заведующему отделением, руководителю медицинской организации;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в офис страховой медицинской организации, включая страхового представителя, -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очно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или по телефону, номер которого указан в страховом полисе;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территориальный орган управления здравоохранением и территориальный орган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Росздравнадзора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, территориальный фонд обязательного медицинского страхования;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общественные советы (организации) по защите прав пациентов при органе государственной власти субъекта Российской Федерации в сфере охраны здоровья и при территориальном органе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Росздравнадзора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профессиональные некоммерческие медицинские и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пациентские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организации;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федеральные органы власти и организации, включая Министерство здравоохранения Российской Федерации, Федеральный фонд обязательного медицинского страхования, </w:t>
      </w:r>
      <w:proofErr w:type="spell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Росздравнадзор</w:t>
      </w:r>
      <w:proofErr w:type="spell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и пр.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6. Что Вам следует знать о страховых представителях страховых медицинских организаций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Страховой представитель - это сотрудник страховой медицинской организации, прошедший специальное обучение, представляющий Ваши интересы и обеспечивающий Ваше индивидуальное сопровождение при оказании медицинской помощи, предусмотренной законодательством.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Страховой представитель: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предоставляет Вам справочно-консультативную информацию, в том числе о праве выбора (замены) и порядке выбора (замены) страховой медицинской организации, медицинской организации и врача, а также о порядке получения полиса обязательного медицинского страхования;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lastRenderedPageBreak/>
        <w:t>- информирует Вас о необходимости прохождения диспансеризации и опрашивает по результатам ее прохождения;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консультирует Вас по вопросам оказания медицинской помощи;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сообщает об условиях оказания медицинской помощи и наличии свободных мест для госпитализации в плановом порядке;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помогает Вам подобрать медицинскую организацию, в том числе оказывающую специализированную медицинскую помощь;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контролирует прохождение Вами диспансеризации;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организует рассмотрение жалоб застрахованных граждан на качество и доступность оказания медицинской помощи.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Кроме того, Вы можете обращаться в офис страховой медицинской организации к страховому представителю </w:t>
      </w: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при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: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</w:t>
      </w: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отказе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в записи на приём к врачу специалисту при наличии направления лечащего врача;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</w:t>
      </w: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нарушении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предельных сроков ожидания медицинской помощи в плановой, неотложной и экстренной формах;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- </w:t>
      </w:r>
      <w:proofErr w:type="gramStart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отказе</w:t>
      </w:r>
      <w:proofErr w:type="gramEnd"/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 xml:space="preserve"> в бесплатном предоставлении лекарственных препаратов, медицинских изделий, лечебного питания - всего того, что предусмотрено Программой;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ситуации, когда Вам предложено оплатить те медицинские услуги, которые по медицинским показаниям назначил Ваш лечащий врач. Если Вы уже заплатили за медицинские услуги, обязательно сохраните кассовый чек, товарные чеки и обратитесь в страховую медицинскую организацию, где вам помогут установить правомерность взимания денежных средств, а при неправомерности - организовать их возмещение;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- иных случаях, когда Вы считаете, что Ваши права нарушаются.</w:t>
      </w:r>
    </w:p>
    <w:p w:rsidR="003A0115" w:rsidRPr="003A0115" w:rsidRDefault="003A0115" w:rsidP="003A0115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</w:pPr>
      <w:r w:rsidRPr="003A0115">
        <w:rPr>
          <w:rFonts w:ascii="Segoe UI" w:eastAsia="Times New Roman" w:hAnsi="Segoe UI" w:cs="Segoe UI"/>
          <w:color w:val="212529"/>
          <w:sz w:val="16"/>
          <w:szCs w:val="16"/>
          <w:lang w:eastAsia="ru-RU"/>
        </w:rPr>
        <w:t>Будьте здоровы!</w:t>
      </w:r>
    </w:p>
    <w:p w:rsidR="00053896" w:rsidRDefault="003A0115"/>
    <w:sectPr w:rsidR="00053896" w:rsidSect="00CB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A0115"/>
    <w:rsid w:val="003A0115"/>
    <w:rsid w:val="00464267"/>
    <w:rsid w:val="00CB54A4"/>
    <w:rsid w:val="00E9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A4"/>
  </w:style>
  <w:style w:type="paragraph" w:styleId="3">
    <w:name w:val="heading 3"/>
    <w:basedOn w:val="a"/>
    <w:link w:val="30"/>
    <w:uiPriority w:val="9"/>
    <w:qFormat/>
    <w:rsid w:val="003A01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0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A0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8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2245</Words>
  <Characters>12797</Characters>
  <Application>Microsoft Office Word</Application>
  <DocSecurity>0</DocSecurity>
  <Lines>106</Lines>
  <Paragraphs>30</Paragraphs>
  <ScaleCrop>false</ScaleCrop>
  <Company>Microsoft</Company>
  <LinksUpToDate>false</LinksUpToDate>
  <CharactersWithSpaces>15012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БайкалМед</dc:creator>
  <cp:lastModifiedBy>БайкалМед</cp:lastModifiedBy>
  <cp:revision>1</cp:revision>
  <dcterms:created xsi:type="dcterms:W3CDTF">2026-05-28T09:31:00Z</dcterms:created>
  <dcterms:modified xsi:type="dcterms:W3CDTF">2026-05-28T09:32:00Z</dcterms:modified>
</cp:coreProperties>
</file>